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11" w:rsidRDefault="00BC20D7" w:rsidP="00BC20D7">
      <w:pPr>
        <w:pStyle w:val="Title"/>
      </w:pPr>
      <w:r>
        <w:t>Topic 6 Changing rights and freedoms</w:t>
      </w:r>
    </w:p>
    <w:p w:rsidR="00BC20D7" w:rsidRPr="00C023B3" w:rsidRDefault="00BC20D7" w:rsidP="009A26DB">
      <w:pPr>
        <w:spacing w:after="60" w:line="240" w:lineRule="auto"/>
        <w:rPr>
          <w:b/>
          <w:bCs/>
          <w:sz w:val="28"/>
          <w:szCs w:val="28"/>
        </w:rPr>
      </w:pPr>
      <w:r w:rsidRPr="00C023B3">
        <w:rPr>
          <w:b/>
          <w:bCs/>
          <w:sz w:val="28"/>
          <w:szCs w:val="28"/>
        </w:rPr>
        <w:t>Section B: Migrants</w:t>
      </w:r>
    </w:p>
    <w:p w:rsidR="00BC20D7" w:rsidRPr="0001526A" w:rsidRDefault="00BC20D7" w:rsidP="009A26DB">
      <w:pPr>
        <w:spacing w:after="60" w:line="240" w:lineRule="auto"/>
        <w:rPr>
          <w:b/>
          <w:bCs/>
          <w:sz w:val="24"/>
          <w:szCs w:val="24"/>
        </w:rPr>
      </w:pPr>
      <w:r w:rsidRPr="0001526A">
        <w:rPr>
          <w:b/>
          <w:bCs/>
          <w:sz w:val="24"/>
          <w:szCs w:val="24"/>
        </w:rPr>
        <w:t>Change over Time</w:t>
      </w:r>
    </w:p>
    <w:p w:rsidR="00BC20D7" w:rsidRDefault="00BC20D7" w:rsidP="009A26DB">
      <w:pPr>
        <w:spacing w:after="60" w:line="240" w:lineRule="auto"/>
      </w:pPr>
      <w:r>
        <w:t xml:space="preserve">- </w:t>
      </w:r>
      <w:proofErr w:type="gramStart"/>
      <w:r w:rsidRPr="00C023B3">
        <w:t>the</w:t>
      </w:r>
      <w:proofErr w:type="gramEnd"/>
      <w:r w:rsidRPr="00C023B3">
        <w:t xml:space="preserve"> changing</w:t>
      </w:r>
      <w:r>
        <w:t xml:space="preserve"> </w:t>
      </w:r>
      <w:r w:rsidRPr="00C023B3">
        <w:t>patterns of</w:t>
      </w:r>
      <w:r>
        <w:t xml:space="preserve"> migration 1945-</w:t>
      </w:r>
      <w:r w:rsidRPr="00C023B3">
        <w:t>2000</w:t>
      </w:r>
    </w:p>
    <w:p w:rsidR="00BC20D7" w:rsidRPr="00BC20D7" w:rsidRDefault="00BC20D7" w:rsidP="009A26DB">
      <w:pPr>
        <w:spacing w:after="60" w:line="240" w:lineRule="auto"/>
        <w:rPr>
          <w:b/>
        </w:rPr>
      </w:pPr>
      <w:r w:rsidRPr="00BC20D7">
        <w:rPr>
          <w:b/>
        </w:rPr>
        <w:t>Students learn to:</w:t>
      </w:r>
    </w:p>
    <w:p w:rsidR="00BC20D7" w:rsidRPr="00C023B3" w:rsidRDefault="00BC20D7" w:rsidP="00BC20D7">
      <w:pPr>
        <w:spacing w:after="0" w:line="240" w:lineRule="auto"/>
      </w:pPr>
      <w:r>
        <w:t xml:space="preserve">- </w:t>
      </w:r>
      <w:proofErr w:type="gramStart"/>
      <w:r w:rsidRPr="00C023B3">
        <w:t>account</w:t>
      </w:r>
      <w:proofErr w:type="gramEnd"/>
      <w:r w:rsidRPr="00C023B3">
        <w:t xml:space="preserve"> for</w:t>
      </w:r>
      <w:r>
        <w:t xml:space="preserve"> </w:t>
      </w:r>
      <w:r w:rsidRPr="00C023B3">
        <w:t>continuity and/or</w:t>
      </w:r>
      <w:r>
        <w:t xml:space="preserve"> </w:t>
      </w:r>
      <w:r w:rsidRPr="00C023B3">
        <w:t>change over time</w:t>
      </w:r>
      <w:r>
        <w:t xml:space="preserve"> </w:t>
      </w:r>
      <w:r w:rsidRPr="00C023B3">
        <w:t>in the relevant</w:t>
      </w:r>
      <w:r>
        <w:t xml:space="preserve"> </w:t>
      </w:r>
      <w:r w:rsidRPr="00C023B3">
        <w:t>study</w:t>
      </w:r>
    </w:p>
    <w:p w:rsidR="00BC20D7" w:rsidRDefault="00BC20D7" w:rsidP="00BC20D7">
      <w:pPr>
        <w:pBdr>
          <w:bottom w:val="single" w:sz="6" w:space="1" w:color="auto"/>
        </w:pBdr>
        <w:spacing w:after="0" w:line="240" w:lineRule="auto"/>
      </w:pPr>
    </w:p>
    <w:p w:rsidR="00BC20D7" w:rsidRPr="00BC20D7" w:rsidRDefault="00BC20D7" w:rsidP="00BC20D7">
      <w:pPr>
        <w:spacing w:after="120" w:line="240" w:lineRule="auto"/>
        <w:rPr>
          <w:b/>
          <w:i/>
        </w:rPr>
      </w:pPr>
      <w:r w:rsidRPr="00BC20D7">
        <w:rPr>
          <w:b/>
          <w:i/>
        </w:rPr>
        <w:t>Text - Chapter 6.2 Migrants: The Struggle for Acceptance</w:t>
      </w:r>
    </w:p>
    <w:p w:rsidR="00BC20D7" w:rsidRPr="00C023B3" w:rsidRDefault="00BC20D7" w:rsidP="009A26DB">
      <w:pPr>
        <w:pStyle w:val="NoSpacing"/>
      </w:pPr>
      <w:proofErr w:type="gramStart"/>
      <w:r>
        <w:t>p.307</w:t>
      </w:r>
      <w:proofErr w:type="gramEnd"/>
      <w:r>
        <w:t xml:space="preserve"> The changing patterns of migration</w:t>
      </w:r>
    </w:p>
    <w:p w:rsidR="00BC20D7" w:rsidRPr="00C023B3" w:rsidRDefault="00BC20D7" w:rsidP="009A26DB">
      <w:pPr>
        <w:pStyle w:val="NoSpacing"/>
      </w:pPr>
      <w:r>
        <w:t>p.308 ‘Populate or perish’</w:t>
      </w:r>
    </w:p>
    <w:p w:rsidR="00BC20D7" w:rsidRDefault="00BC20D7" w:rsidP="00BC20D7">
      <w:pPr>
        <w:spacing w:after="120" w:line="240" w:lineRule="auto"/>
      </w:pPr>
      <w:proofErr w:type="gramStart"/>
      <w:r>
        <w:t>p.309</w:t>
      </w:r>
      <w:proofErr w:type="gramEnd"/>
      <w:r>
        <w:t xml:space="preserve"> The new Australians</w:t>
      </w:r>
    </w:p>
    <w:p w:rsidR="00437E6B" w:rsidRPr="00437E6B" w:rsidRDefault="00437E6B" w:rsidP="00BC20D7">
      <w:pPr>
        <w:spacing w:after="120" w:line="240" w:lineRule="auto"/>
        <w:rPr>
          <w:b/>
        </w:rPr>
      </w:pPr>
      <w:r w:rsidRPr="00437E6B">
        <w:rPr>
          <w:b/>
        </w:rPr>
        <w:t>Before World War II</w:t>
      </w:r>
    </w:p>
    <w:p w:rsidR="00437E6B" w:rsidRDefault="00437E6B" w:rsidP="00437E6B">
      <w:pPr>
        <w:pStyle w:val="ListParagraph"/>
        <w:numPr>
          <w:ilvl w:val="0"/>
          <w:numId w:val="3"/>
        </w:numPr>
        <w:spacing w:after="120" w:line="240" w:lineRule="auto"/>
      </w:pPr>
      <w:r>
        <w:t>1901: Immigration Restriction Act - White Australia Policy</w:t>
      </w:r>
    </w:p>
    <w:p w:rsidR="00437E6B" w:rsidRDefault="00437E6B" w:rsidP="00437E6B">
      <w:pPr>
        <w:pStyle w:val="ListParagraph"/>
        <w:numPr>
          <w:ilvl w:val="0"/>
          <w:numId w:val="3"/>
        </w:numPr>
        <w:spacing w:after="120" w:line="240" w:lineRule="auto"/>
      </w:pPr>
      <w:r>
        <w:t>Most migrants to Australia were from England, Scotland and Ireland</w:t>
      </w:r>
    </w:p>
    <w:p w:rsidR="00437E6B" w:rsidRDefault="00437E6B" w:rsidP="00437E6B">
      <w:pPr>
        <w:pStyle w:val="ListParagraph"/>
        <w:numPr>
          <w:ilvl w:val="0"/>
          <w:numId w:val="3"/>
        </w:numPr>
        <w:spacing w:after="120" w:line="240" w:lineRule="auto"/>
      </w:pPr>
      <w:r>
        <w:t>During the Great Depression, migration slow significantly</w:t>
      </w:r>
    </w:p>
    <w:p w:rsidR="00437E6B" w:rsidRPr="00437E6B" w:rsidRDefault="00437E6B" w:rsidP="00BC20D7">
      <w:pPr>
        <w:spacing w:after="120" w:line="240" w:lineRule="auto"/>
        <w:rPr>
          <w:b/>
        </w:rPr>
      </w:pPr>
      <w:r w:rsidRPr="00437E6B">
        <w:rPr>
          <w:b/>
        </w:rPr>
        <w:t>After World War II</w:t>
      </w:r>
    </w:p>
    <w:p w:rsidR="00437E6B" w:rsidRDefault="009A26DB" w:rsidP="00437E6B">
      <w:pPr>
        <w:pStyle w:val="ListParagraph"/>
        <w:numPr>
          <w:ilvl w:val="0"/>
          <w:numId w:val="4"/>
        </w:numPr>
        <w:spacing w:after="120" w:line="240" w:lineRule="auto"/>
      </w:pPr>
      <w:r>
        <w:t>Continuity: m</w:t>
      </w:r>
      <w:r w:rsidR="00437E6B">
        <w:t>igration encouraged from Britain - £10 Poms</w:t>
      </w:r>
      <w:r>
        <w:t>. Throughout the second half of the 20</w:t>
      </w:r>
      <w:r w:rsidRPr="009A26DB">
        <w:rPr>
          <w:vertAlign w:val="superscript"/>
        </w:rPr>
        <w:t>th</w:t>
      </w:r>
      <w:r>
        <w:t xml:space="preserve"> Century, most migrants came from Britain, though British migration decreased as a percentage of total migration.</w:t>
      </w:r>
    </w:p>
    <w:p w:rsidR="00437E6B" w:rsidRDefault="00437E6B" w:rsidP="00437E6B">
      <w:pPr>
        <w:pStyle w:val="ListParagraph"/>
        <w:numPr>
          <w:ilvl w:val="0"/>
          <w:numId w:val="4"/>
        </w:numPr>
        <w:spacing w:after="120" w:line="240" w:lineRule="auto"/>
      </w:pPr>
      <w:r>
        <w:t>Migration from southern and eastern Europe, most significantly Greece and Italy</w:t>
      </w:r>
    </w:p>
    <w:p w:rsidR="00437E6B" w:rsidRDefault="00437E6B" w:rsidP="00437E6B">
      <w:pPr>
        <w:pStyle w:val="ListParagraph"/>
        <w:numPr>
          <w:ilvl w:val="0"/>
          <w:numId w:val="4"/>
        </w:numPr>
        <w:spacing w:after="120" w:line="240" w:lineRule="auto"/>
      </w:pPr>
      <w:r>
        <w:t>1973 - end of the White Australia Policy - increase in migration from south-east Asia</w:t>
      </w:r>
    </w:p>
    <w:p w:rsidR="00437E6B" w:rsidRDefault="00437E6B" w:rsidP="00437E6B">
      <w:pPr>
        <w:pStyle w:val="ListParagraph"/>
        <w:numPr>
          <w:ilvl w:val="0"/>
          <w:numId w:val="4"/>
        </w:numPr>
        <w:spacing w:after="120" w:line="240" w:lineRule="auto"/>
      </w:pPr>
      <w:r>
        <w:t>More recently, migration from Africa and the Middle East</w:t>
      </w:r>
    </w:p>
    <w:p w:rsidR="00437E6B" w:rsidRPr="006F3806" w:rsidRDefault="00437E6B" w:rsidP="00BC20D7">
      <w:pPr>
        <w:spacing w:after="120" w:line="240" w:lineRule="auto"/>
        <w:rPr>
          <w:b/>
        </w:rPr>
      </w:pPr>
      <w:r w:rsidRPr="006F3806">
        <w:rPr>
          <w:b/>
        </w:rPr>
        <w:t>Populate or perish</w:t>
      </w:r>
    </w:p>
    <w:p w:rsidR="00437E6B" w:rsidRDefault="00437E6B" w:rsidP="00AF6DA7">
      <w:pPr>
        <w:pStyle w:val="ListParagraph"/>
        <w:numPr>
          <w:ilvl w:val="0"/>
          <w:numId w:val="5"/>
        </w:numPr>
        <w:spacing w:after="120" w:line="240" w:lineRule="auto"/>
      </w:pPr>
      <w:r>
        <w:t>Migration from war-torn Europe: British and southern European</w:t>
      </w:r>
      <w:r w:rsidR="007265D5">
        <w:t>s (mostly Italians and Greeks) and people from Baltic states (Latvia, Lithuania, Estonia)</w:t>
      </w:r>
    </w:p>
    <w:p w:rsidR="00437E6B" w:rsidRDefault="00437E6B" w:rsidP="00AF6DA7">
      <w:pPr>
        <w:pStyle w:val="ListParagraph"/>
        <w:numPr>
          <w:ilvl w:val="0"/>
          <w:numId w:val="5"/>
        </w:numPr>
        <w:spacing w:after="120" w:line="240" w:lineRule="auto"/>
      </w:pPr>
      <w:r>
        <w:t>Begun during Prime Ministership of Ben Chifley (1945-1949)</w:t>
      </w:r>
    </w:p>
    <w:p w:rsidR="00437E6B" w:rsidRDefault="00437E6B" w:rsidP="00AF6DA7">
      <w:pPr>
        <w:pStyle w:val="ListParagraph"/>
        <w:numPr>
          <w:ilvl w:val="0"/>
          <w:numId w:val="5"/>
        </w:numPr>
        <w:spacing w:after="120" w:line="240" w:lineRule="auto"/>
      </w:pPr>
      <w:r>
        <w:t>Reasons:</w:t>
      </w:r>
    </w:p>
    <w:p w:rsidR="00437E6B" w:rsidRDefault="00437E6B" w:rsidP="00AF6DA7">
      <w:pPr>
        <w:pStyle w:val="ListParagraph"/>
        <w:numPr>
          <w:ilvl w:val="1"/>
          <w:numId w:val="5"/>
        </w:numPr>
        <w:spacing w:after="120" w:line="240" w:lineRule="auto"/>
      </w:pPr>
      <w:r>
        <w:t>labour shortage, larger workforce to stimulate economic growth</w:t>
      </w:r>
    </w:p>
    <w:p w:rsidR="00437E6B" w:rsidRDefault="00AF6DA7" w:rsidP="00AF6DA7">
      <w:pPr>
        <w:pStyle w:val="ListParagraph"/>
        <w:numPr>
          <w:ilvl w:val="1"/>
          <w:numId w:val="5"/>
        </w:numPr>
        <w:spacing w:after="120" w:line="240" w:lineRule="auto"/>
      </w:pPr>
      <w:r>
        <w:t>new workers would bring new skills</w:t>
      </w:r>
    </w:p>
    <w:p w:rsidR="00AF6DA7" w:rsidRDefault="00AF6DA7" w:rsidP="00AF6DA7">
      <w:pPr>
        <w:pStyle w:val="ListParagraph"/>
        <w:numPr>
          <w:ilvl w:val="1"/>
          <w:numId w:val="5"/>
        </w:numPr>
        <w:spacing w:after="120" w:line="240" w:lineRule="auto"/>
      </w:pPr>
      <w:r>
        <w:t>a larger population would improve Australia’s security against invasion (</w:t>
      </w:r>
      <w:r w:rsidRPr="00AF6DA7">
        <w:rPr>
          <w:i/>
        </w:rPr>
        <w:t>source 6.13</w:t>
      </w:r>
      <w:r>
        <w:t>)</w:t>
      </w:r>
    </w:p>
    <w:p w:rsidR="00AF6DA7" w:rsidRPr="00AF6DA7" w:rsidRDefault="00AF6DA7" w:rsidP="00AF6DA7">
      <w:pPr>
        <w:pStyle w:val="ListParagraph"/>
        <w:numPr>
          <w:ilvl w:val="1"/>
          <w:numId w:val="5"/>
        </w:numPr>
        <w:spacing w:after="120" w:line="240" w:lineRule="auto"/>
        <w:rPr>
          <w:i/>
        </w:rPr>
      </w:pPr>
      <w:r w:rsidRPr="00AF6DA7">
        <w:rPr>
          <w:i/>
        </w:rPr>
        <w:t xml:space="preserve">note: large-scale immigration was </w:t>
      </w:r>
      <w:r w:rsidR="007265D5">
        <w:rPr>
          <w:i/>
        </w:rPr>
        <w:t>a change from</w:t>
      </w:r>
      <w:r w:rsidRPr="00AF6DA7">
        <w:rPr>
          <w:i/>
        </w:rPr>
        <w:t xml:space="preserve"> traditional </w:t>
      </w:r>
      <w:proofErr w:type="spellStart"/>
      <w:r w:rsidRPr="00AF6DA7">
        <w:rPr>
          <w:i/>
        </w:rPr>
        <w:t>Labor</w:t>
      </w:r>
      <w:proofErr w:type="spellEnd"/>
      <w:r w:rsidRPr="00AF6DA7">
        <w:rPr>
          <w:i/>
        </w:rPr>
        <w:t xml:space="preserve"> </w:t>
      </w:r>
      <w:r w:rsidR="00333008">
        <w:rPr>
          <w:i/>
        </w:rPr>
        <w:t xml:space="preserve">Party </w:t>
      </w:r>
      <w:r w:rsidRPr="00AF6DA7">
        <w:rPr>
          <w:i/>
        </w:rPr>
        <w:t>policy</w:t>
      </w:r>
    </w:p>
    <w:p w:rsidR="00437E6B" w:rsidRDefault="00AF6DA7" w:rsidP="007265D5">
      <w:pPr>
        <w:pStyle w:val="ListParagraph"/>
        <w:numPr>
          <w:ilvl w:val="0"/>
          <w:numId w:val="5"/>
        </w:numPr>
        <w:spacing w:after="120" w:line="240" w:lineRule="auto"/>
      </w:pPr>
      <w:r>
        <w:t>1945: Department of Immigration - Minister: Arthur Calwell (see source 6.13 p.309)</w:t>
      </w:r>
    </w:p>
    <w:p w:rsidR="006F3806" w:rsidRPr="006F3806" w:rsidRDefault="006F3806" w:rsidP="00BC20D7">
      <w:pPr>
        <w:spacing w:after="120" w:line="240" w:lineRule="auto"/>
        <w:rPr>
          <w:b/>
        </w:rPr>
      </w:pPr>
      <w:r w:rsidRPr="006F3806">
        <w:rPr>
          <w:b/>
        </w:rPr>
        <w:t>The new Australians</w:t>
      </w:r>
    </w:p>
    <w:p w:rsidR="006F3806" w:rsidRDefault="006F3806" w:rsidP="00BC20D7">
      <w:pPr>
        <w:spacing w:after="120" w:line="240" w:lineRule="auto"/>
      </w:pPr>
      <w:r>
        <w:t xml:space="preserve">British migration: to encourage migration, ex-servicemen given free passage; others offered assisted passage (£10 Poms). </w:t>
      </w:r>
      <w:proofErr w:type="gramStart"/>
      <w:r>
        <w:t>Didn’t provide the required numbers.</w:t>
      </w:r>
      <w:proofErr w:type="gramEnd"/>
      <w:r w:rsidR="007265D5">
        <w:t xml:space="preserve"> Migrants were then accepted from any European country. </w:t>
      </w:r>
      <w:proofErr w:type="gramStart"/>
      <w:r w:rsidR="007265D5">
        <w:t>500,000 migrants by 1949.</w:t>
      </w:r>
      <w:proofErr w:type="gramEnd"/>
    </w:p>
    <w:p w:rsidR="007265D5" w:rsidRDefault="007265D5" w:rsidP="00BC20D7">
      <w:pPr>
        <w:spacing w:after="120" w:line="240" w:lineRule="auto"/>
      </w:pPr>
      <w:r>
        <w:t>White Australia Policy remained through 1950s and 1960s, but some changes were beginning:</w:t>
      </w:r>
    </w:p>
    <w:p w:rsidR="007265D5" w:rsidRDefault="007265D5" w:rsidP="00BC20D7">
      <w:pPr>
        <w:spacing w:after="120" w:line="240" w:lineRule="auto"/>
      </w:pPr>
      <w:r>
        <w:t xml:space="preserve">1958 – </w:t>
      </w:r>
      <w:proofErr w:type="gramStart"/>
      <w:r>
        <w:t>dictation</w:t>
      </w:r>
      <w:proofErr w:type="gramEnd"/>
      <w:r>
        <w:t xml:space="preserve"> test removed from the Migration Act.</w:t>
      </w:r>
    </w:p>
    <w:p w:rsidR="007265D5" w:rsidRDefault="007265D5" w:rsidP="00BC20D7">
      <w:pPr>
        <w:spacing w:after="120" w:line="240" w:lineRule="auto"/>
      </w:pPr>
      <w:r>
        <w:t>1973 – White Australia Policy abolished. Migrants could not be excluded based on race.</w:t>
      </w:r>
    </w:p>
    <w:p w:rsidR="00B21728" w:rsidRDefault="007265D5" w:rsidP="00BC20D7">
      <w:pPr>
        <w:spacing w:after="120" w:line="240" w:lineRule="auto"/>
      </w:pPr>
      <w:r>
        <w:t>Late 1</w:t>
      </w:r>
      <w:r w:rsidR="00B21728">
        <w:t xml:space="preserve">970s </w:t>
      </w:r>
      <w:r w:rsidR="00263CC5">
        <w:t>–</w:t>
      </w:r>
      <w:r w:rsidR="00B21728">
        <w:t xml:space="preserve"> Vietnamese refugees</w:t>
      </w:r>
      <w:r>
        <w:t xml:space="preserve"> following the end of the Vietnam War and the fall of Saigon to Communist North Vietnam</w:t>
      </w:r>
      <w:r w:rsidR="00B21728">
        <w:t>. Prime Minister Malcolm Fraser.</w:t>
      </w:r>
    </w:p>
    <w:p w:rsidR="009A26DB" w:rsidRDefault="00263CC5" w:rsidP="009A26DB">
      <w:pPr>
        <w:spacing w:after="120" w:line="240" w:lineRule="auto"/>
      </w:pPr>
      <w:r>
        <w:t xml:space="preserve">1990s – </w:t>
      </w:r>
      <w:proofErr w:type="gramStart"/>
      <w:r>
        <w:t>migration</w:t>
      </w:r>
      <w:proofErr w:type="gramEnd"/>
      <w:r>
        <w:t xml:space="preserve"> was still mostly from Europe, but there was greater migration from south-east Asia</w:t>
      </w:r>
      <w:r w:rsidR="0040368B">
        <w:t>,</w:t>
      </w:r>
      <w:r>
        <w:t xml:space="preserve"> the Middle East</w:t>
      </w:r>
      <w:r w:rsidR="0040368B">
        <w:t xml:space="preserve"> and Africa</w:t>
      </w:r>
      <w:r>
        <w:t xml:space="preserve">. </w:t>
      </w:r>
      <w:proofErr w:type="gramStart"/>
      <w:r>
        <w:t>Also significant intake of refugees.</w:t>
      </w:r>
      <w:proofErr w:type="gramEnd"/>
    </w:p>
    <w:p w:rsidR="00263CC5" w:rsidRDefault="00263CC5" w:rsidP="009A26DB">
      <w:pPr>
        <w:spacing w:after="120" w:line="240" w:lineRule="auto"/>
      </w:pPr>
      <w:r>
        <w:br w:type="page"/>
      </w:r>
    </w:p>
    <w:p w:rsidR="00205DA1" w:rsidRDefault="00A814E3" w:rsidP="00BC20D7">
      <w:pPr>
        <w:spacing w:after="120" w:line="240" w:lineRule="auto"/>
      </w:pPr>
      <w:r w:rsidRPr="00A814E3">
        <w:rPr>
          <w:b/>
        </w:rPr>
        <w:lastRenderedPageBreak/>
        <w:t>Changing patterns of immigration</w:t>
      </w:r>
      <w:r w:rsidR="00205DA1">
        <w:t xml:space="preserve"> </w:t>
      </w:r>
    </w:p>
    <w:tbl>
      <w:tblPr>
        <w:tblStyle w:val="TableGrid"/>
        <w:tblW w:w="0" w:type="auto"/>
        <w:tblLook w:val="04A0"/>
      </w:tblPr>
      <w:tblGrid>
        <w:gridCol w:w="1809"/>
        <w:gridCol w:w="4253"/>
        <w:gridCol w:w="4360"/>
      </w:tblGrid>
      <w:tr w:rsidR="00A814E3" w:rsidRPr="00A814E3" w:rsidTr="00A814E3">
        <w:tc>
          <w:tcPr>
            <w:tcW w:w="1809" w:type="dxa"/>
          </w:tcPr>
          <w:p w:rsidR="00A814E3" w:rsidRPr="00A814E3" w:rsidRDefault="00A814E3" w:rsidP="00BC20D7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4253" w:type="dxa"/>
          </w:tcPr>
          <w:p w:rsidR="00A814E3" w:rsidRPr="00A814E3" w:rsidRDefault="00A814E3" w:rsidP="00BC20D7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Continuity/</w:t>
            </w:r>
            <w:r w:rsidRPr="00A814E3">
              <w:rPr>
                <w:b/>
                <w:sz w:val="20"/>
                <w:szCs w:val="20"/>
              </w:rPr>
              <w:t>Change</w:t>
            </w:r>
          </w:p>
        </w:tc>
        <w:tc>
          <w:tcPr>
            <w:tcW w:w="4360" w:type="dxa"/>
          </w:tcPr>
          <w:p w:rsidR="00A814E3" w:rsidRPr="00A814E3" w:rsidRDefault="00A814E3" w:rsidP="00BC20D7">
            <w:pPr>
              <w:spacing w:after="120"/>
              <w:rPr>
                <w:b/>
                <w:sz w:val="20"/>
                <w:szCs w:val="20"/>
              </w:rPr>
            </w:pPr>
            <w:r w:rsidRPr="00A814E3">
              <w:rPr>
                <w:b/>
                <w:sz w:val="20"/>
                <w:szCs w:val="20"/>
              </w:rPr>
              <w:t>Reasons</w:t>
            </w:r>
          </w:p>
        </w:tc>
      </w:tr>
      <w:tr w:rsidR="00A814E3" w:rsidRPr="00A814E3" w:rsidTr="00A814E3">
        <w:tc>
          <w:tcPr>
            <w:tcW w:w="1809" w:type="dxa"/>
          </w:tcPr>
          <w:p w:rsidR="00A814E3" w:rsidRPr="00A814E3" w:rsidRDefault="00A814E3" w:rsidP="00BC20D7">
            <w:pPr>
              <w:spacing w:after="120"/>
              <w:rPr>
                <w:sz w:val="20"/>
                <w:szCs w:val="20"/>
              </w:rPr>
            </w:pPr>
            <w:r w:rsidRPr="00A814E3">
              <w:rPr>
                <w:sz w:val="20"/>
                <w:szCs w:val="20"/>
              </w:rPr>
              <w:t>Up to World War II</w:t>
            </w:r>
          </w:p>
        </w:tc>
        <w:tc>
          <w:tcPr>
            <w:tcW w:w="4253" w:type="dxa"/>
          </w:tcPr>
          <w:p w:rsidR="00A814E3" w:rsidRDefault="00A814E3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immigration from Britain and Ireland (Anglo-Celtic people)</w:t>
            </w:r>
          </w:p>
          <w:p w:rsidR="00A814E3" w:rsidRPr="00A814E3" w:rsidRDefault="00A814E3" w:rsidP="00A814E3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Immigration Restriction Act 1901: “White Australia Policy”</w:t>
            </w:r>
          </w:p>
        </w:tc>
        <w:tc>
          <w:tcPr>
            <w:tcW w:w="4360" w:type="dxa"/>
          </w:tcPr>
          <w:p w:rsidR="00A814E3" w:rsidRDefault="00A814E3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Australia was settled as a British colony.</w:t>
            </w:r>
          </w:p>
          <w:p w:rsidR="00A814E3" w:rsidRDefault="00A814E3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19</w:t>
            </w:r>
            <w:r w:rsidRPr="00A814E3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Century convicts and free settlers were British/Irish.</w:t>
            </w:r>
          </w:p>
          <w:p w:rsidR="00A814E3" w:rsidRDefault="00A814E3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Chinese immigrants during gold rushes brought about fear of an “Asian invasion”.</w:t>
            </w:r>
          </w:p>
          <w:p w:rsidR="00A814E3" w:rsidRPr="00A814E3" w:rsidRDefault="00A814E3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Australians wanted settlers like themselves, who were white, had a similar culture and spoke the same language.</w:t>
            </w:r>
          </w:p>
        </w:tc>
      </w:tr>
      <w:tr w:rsidR="00A814E3" w:rsidRPr="00A814E3" w:rsidTr="00A814E3">
        <w:tc>
          <w:tcPr>
            <w:tcW w:w="1809" w:type="dxa"/>
          </w:tcPr>
          <w:p w:rsidR="00A814E3" w:rsidRDefault="00AB203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1945 -1960s</w:t>
            </w:r>
          </w:p>
          <w:p w:rsidR="00AB203A" w:rsidRPr="00A814E3" w:rsidRDefault="00AB203A" w:rsidP="00BC20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A814E3" w:rsidRDefault="00AB203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British migration encouraged</w:t>
            </w:r>
            <w:r w:rsidR="001151AA">
              <w:rPr>
                <w:sz w:val="20"/>
                <w:szCs w:val="20"/>
              </w:rPr>
              <w:t>. £10 Poms.</w:t>
            </w:r>
          </w:p>
          <w:p w:rsidR="00AB203A" w:rsidRDefault="00AB203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(Who was Prime Minister to 1949? </w:t>
            </w:r>
            <w:r w:rsidR="001151AA">
              <w:rPr>
                <w:sz w:val="20"/>
                <w:szCs w:val="20"/>
              </w:rPr>
              <w:t xml:space="preserve">Ben Chifley. </w:t>
            </w:r>
            <w:r>
              <w:rPr>
                <w:sz w:val="20"/>
                <w:szCs w:val="20"/>
              </w:rPr>
              <w:t>Who was Immigration Minister?</w:t>
            </w:r>
            <w:r w:rsidR="001151AA">
              <w:rPr>
                <w:sz w:val="20"/>
                <w:szCs w:val="20"/>
              </w:rPr>
              <w:t xml:space="preserve"> Arthur Calwell.</w:t>
            </w:r>
            <w:r>
              <w:rPr>
                <w:sz w:val="20"/>
                <w:szCs w:val="20"/>
              </w:rPr>
              <w:t>)</w:t>
            </w:r>
          </w:p>
          <w:p w:rsidR="00AB203A" w:rsidRDefault="00AB203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Migration from other areas of Europe, most significantly, Italy and Greece</w:t>
            </w:r>
          </w:p>
          <w:p w:rsidR="00AB203A" w:rsidRDefault="00AB203A" w:rsidP="00BC20D7">
            <w:pPr>
              <w:spacing w:after="120"/>
              <w:rPr>
                <w:sz w:val="20"/>
                <w:szCs w:val="20"/>
              </w:rPr>
            </w:pPr>
          </w:p>
          <w:p w:rsidR="00AB203A" w:rsidRDefault="00AB203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Refugees from war-torn Europe</w:t>
            </w:r>
          </w:p>
          <w:p w:rsidR="001151AA" w:rsidRDefault="001151AA" w:rsidP="00BC20D7">
            <w:pPr>
              <w:spacing w:after="120"/>
              <w:rPr>
                <w:sz w:val="20"/>
                <w:szCs w:val="20"/>
              </w:rPr>
            </w:pPr>
          </w:p>
          <w:p w:rsidR="001151AA" w:rsidRPr="00A814E3" w:rsidRDefault="001151A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 1950s – non-British migrants were more numerous than British. Program to encourage British migration “Bring out a Briton”.</w:t>
            </w:r>
          </w:p>
        </w:tc>
        <w:tc>
          <w:tcPr>
            <w:tcW w:w="4360" w:type="dxa"/>
          </w:tcPr>
          <w:p w:rsidR="00A814E3" w:rsidRDefault="001151A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Economic distress in Europe after the war. Many refugees and others wanting to leave.</w:t>
            </w:r>
          </w:p>
          <w:p w:rsidR="001151AA" w:rsidRDefault="001151A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Migrants would help economy – new skills.</w:t>
            </w:r>
          </w:p>
          <w:p w:rsidR="001151AA" w:rsidRDefault="001151A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Security – Australia’s small population couldn’t defend the country</w:t>
            </w:r>
          </w:p>
          <w:p w:rsidR="00235180" w:rsidRDefault="00235180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Need for more labour (workers) to build Australia.</w:t>
            </w:r>
          </w:p>
          <w:p w:rsidR="00235180" w:rsidRPr="00A814E3" w:rsidRDefault="00235180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enough British migrants, so migration encourage from non-British sources in Europe.</w:t>
            </w:r>
          </w:p>
        </w:tc>
      </w:tr>
      <w:tr w:rsidR="00A814E3" w:rsidRPr="00A814E3" w:rsidTr="00A814E3">
        <w:tc>
          <w:tcPr>
            <w:tcW w:w="1809" w:type="dxa"/>
          </w:tcPr>
          <w:p w:rsidR="00A814E3" w:rsidRPr="00A814E3" w:rsidRDefault="00AB203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1958</w:t>
            </w:r>
          </w:p>
        </w:tc>
        <w:tc>
          <w:tcPr>
            <w:tcW w:w="4253" w:type="dxa"/>
          </w:tcPr>
          <w:p w:rsidR="00A814E3" w:rsidRDefault="00AB203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Dictation test abolished</w:t>
            </w:r>
          </w:p>
          <w:p w:rsidR="001151AA" w:rsidRPr="00A814E3" w:rsidRDefault="001151AA" w:rsidP="00BC20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A814E3" w:rsidRPr="00A814E3" w:rsidRDefault="001C1D14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allow more non-British migration</w:t>
            </w:r>
          </w:p>
        </w:tc>
      </w:tr>
      <w:tr w:rsidR="00AB203A" w:rsidRPr="00A814E3" w:rsidTr="00A814E3">
        <w:tc>
          <w:tcPr>
            <w:tcW w:w="1809" w:type="dxa"/>
          </w:tcPr>
          <w:p w:rsidR="00AB203A" w:rsidRDefault="001151A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4253" w:type="dxa"/>
          </w:tcPr>
          <w:p w:rsidR="00AB203A" w:rsidRDefault="001C1D14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Migration policy – people encouraged to come on the basis of their contribution to Australia</w:t>
            </w:r>
          </w:p>
        </w:tc>
        <w:tc>
          <w:tcPr>
            <w:tcW w:w="4360" w:type="dxa"/>
          </w:tcPr>
          <w:p w:rsidR="00AB203A" w:rsidRDefault="001C1D14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work for available for migrants.</w:t>
            </w:r>
          </w:p>
          <w:p w:rsidR="001C1D14" w:rsidRPr="00A814E3" w:rsidRDefault="001C1D14" w:rsidP="007265D5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Australia’s specific needs could be identified and appropriate migrants targeted</w:t>
            </w:r>
          </w:p>
        </w:tc>
      </w:tr>
      <w:tr w:rsidR="001151AA" w:rsidRPr="00A814E3" w:rsidTr="00A814E3">
        <w:tc>
          <w:tcPr>
            <w:tcW w:w="1809" w:type="dxa"/>
          </w:tcPr>
          <w:p w:rsidR="001151AA" w:rsidRDefault="001151A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4253" w:type="dxa"/>
          </w:tcPr>
          <w:p w:rsidR="001151AA" w:rsidRDefault="001C1D14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Australia Policy abolished</w:t>
            </w:r>
          </w:p>
        </w:tc>
        <w:tc>
          <w:tcPr>
            <w:tcW w:w="4360" w:type="dxa"/>
          </w:tcPr>
          <w:p w:rsidR="001151AA" w:rsidRPr="00A814E3" w:rsidRDefault="001C1D14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Australia began the process of increased non-Europe migration</w:t>
            </w:r>
          </w:p>
        </w:tc>
      </w:tr>
      <w:tr w:rsidR="009A26DB" w:rsidRPr="00A814E3" w:rsidTr="002539E9">
        <w:tc>
          <w:tcPr>
            <w:tcW w:w="1809" w:type="dxa"/>
          </w:tcPr>
          <w:p w:rsidR="009A26DB" w:rsidRDefault="009A26DB" w:rsidP="002539E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4253" w:type="dxa"/>
          </w:tcPr>
          <w:p w:rsidR="009A26DB" w:rsidRDefault="009A26DB" w:rsidP="002539E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 number of Vietnamese refugees (‘boat people’). Prime Minister was Malcolm Fraser.</w:t>
            </w:r>
          </w:p>
        </w:tc>
        <w:tc>
          <w:tcPr>
            <w:tcW w:w="4360" w:type="dxa"/>
          </w:tcPr>
          <w:p w:rsidR="009A26DB" w:rsidRPr="00A814E3" w:rsidRDefault="009A26DB" w:rsidP="002539E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Increased migration from South-East Asia - acknowledged Australia’s geographical position in the world and the desire for a multi-racial population.</w:t>
            </w:r>
          </w:p>
        </w:tc>
      </w:tr>
      <w:tr w:rsidR="001151AA" w:rsidRPr="00A814E3" w:rsidTr="00A814E3">
        <w:tc>
          <w:tcPr>
            <w:tcW w:w="1809" w:type="dxa"/>
          </w:tcPr>
          <w:p w:rsidR="001151AA" w:rsidRDefault="001151AA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A26DB">
              <w:rPr>
                <w:sz w:val="20"/>
                <w:szCs w:val="20"/>
              </w:rPr>
              <w:t>90s</w:t>
            </w:r>
          </w:p>
        </w:tc>
        <w:tc>
          <w:tcPr>
            <w:tcW w:w="4253" w:type="dxa"/>
          </w:tcPr>
          <w:p w:rsidR="001151AA" w:rsidRDefault="009A26DB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Migration continued from Britain</w:t>
            </w:r>
            <w:r w:rsidR="001C1D14">
              <w:rPr>
                <w:sz w:val="20"/>
                <w:szCs w:val="20"/>
              </w:rPr>
              <w:t>.</w:t>
            </w:r>
          </w:p>
          <w:p w:rsidR="009A26DB" w:rsidRDefault="009A26DB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Increased migration from non-European regions, especially south-east Asia, Middle East (particularly Lebanon) and Africa.</w:t>
            </w:r>
          </w:p>
        </w:tc>
        <w:tc>
          <w:tcPr>
            <w:tcW w:w="4360" w:type="dxa"/>
          </w:tcPr>
          <w:p w:rsidR="001151AA" w:rsidRDefault="001C1D14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Increased migration from South-East Asia </w:t>
            </w:r>
            <w:r w:rsidR="002F4F4F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acknowledged Australia’s geographical position in the world and the desire for a multi-racial population.</w:t>
            </w:r>
          </w:p>
          <w:p w:rsidR="009A26DB" w:rsidRPr="00A814E3" w:rsidRDefault="009A26DB" w:rsidP="00BC20D7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Australia maintained its international obligations in accepting refugees from strife-torn regions.</w:t>
            </w:r>
          </w:p>
        </w:tc>
      </w:tr>
    </w:tbl>
    <w:p w:rsidR="00A814E3" w:rsidRDefault="00A814E3" w:rsidP="00BC20D7">
      <w:pPr>
        <w:spacing w:after="120" w:line="240" w:lineRule="auto"/>
      </w:pPr>
    </w:p>
    <w:p w:rsidR="00263CC5" w:rsidRDefault="00263CC5">
      <w:r>
        <w:br w:type="page"/>
      </w:r>
    </w:p>
    <w:p w:rsidR="00A814E3" w:rsidRDefault="00263CC5" w:rsidP="00BC20D7">
      <w:pPr>
        <w:spacing w:after="120" w:line="240" w:lineRule="auto"/>
      </w:pPr>
      <w:r>
        <w:lastRenderedPageBreak/>
        <w:t>Write a response:</w:t>
      </w:r>
    </w:p>
    <w:p w:rsidR="00263CC5" w:rsidRPr="00263CC5" w:rsidRDefault="00263CC5" w:rsidP="00BC20D7">
      <w:pPr>
        <w:spacing w:after="120" w:line="240" w:lineRule="auto"/>
        <w:rPr>
          <w:b/>
          <w:i/>
        </w:rPr>
      </w:pPr>
      <w:r w:rsidRPr="00263CC5">
        <w:rPr>
          <w:b/>
          <w:i/>
          <w:u w:val="single"/>
        </w:rPr>
        <w:t>Account for</w:t>
      </w:r>
      <w:r w:rsidRPr="00263CC5">
        <w:rPr>
          <w:b/>
          <w:i/>
        </w:rPr>
        <w:t xml:space="preserve"> the changes in Australian migration policy from 1945 to 2000.</w:t>
      </w:r>
    </w:p>
    <w:p w:rsidR="00263CC5" w:rsidRPr="00DA2116" w:rsidRDefault="00263CC5" w:rsidP="00263CC5">
      <w:pPr>
        <w:spacing w:before="240"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Pr="00DA2116" w:rsidRDefault="00263CC5" w:rsidP="00263CC5">
      <w:pPr>
        <w:spacing w:after="12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3CC5" w:rsidRDefault="00263CC5"/>
    <w:sectPr w:rsidR="00263CC5" w:rsidSect="009A26DB">
      <w:pgSz w:w="11906" w:h="16838"/>
      <w:pgMar w:top="567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709BF"/>
    <w:multiLevelType w:val="hybridMultilevel"/>
    <w:tmpl w:val="4D1A35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D5583"/>
    <w:multiLevelType w:val="hybridMultilevel"/>
    <w:tmpl w:val="AEA0E5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725ED"/>
    <w:multiLevelType w:val="hybridMultilevel"/>
    <w:tmpl w:val="5A1C3E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27F22"/>
    <w:multiLevelType w:val="hybridMultilevel"/>
    <w:tmpl w:val="20E8DC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7621C"/>
    <w:multiLevelType w:val="hybridMultilevel"/>
    <w:tmpl w:val="F3AE1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6451B"/>
    <w:rsid w:val="0009600A"/>
    <w:rsid w:val="000B435A"/>
    <w:rsid w:val="001151AA"/>
    <w:rsid w:val="0016451B"/>
    <w:rsid w:val="001C1D14"/>
    <w:rsid w:val="001F353E"/>
    <w:rsid w:val="001F426A"/>
    <w:rsid w:val="00205DA1"/>
    <w:rsid w:val="00213AB3"/>
    <w:rsid w:val="00235180"/>
    <w:rsid w:val="00263CC5"/>
    <w:rsid w:val="002A66CD"/>
    <w:rsid w:val="002F4F4F"/>
    <w:rsid w:val="00333008"/>
    <w:rsid w:val="00334E71"/>
    <w:rsid w:val="00376C95"/>
    <w:rsid w:val="003F2E11"/>
    <w:rsid w:val="0040368B"/>
    <w:rsid w:val="00437E6B"/>
    <w:rsid w:val="004E492D"/>
    <w:rsid w:val="006F3806"/>
    <w:rsid w:val="007265D5"/>
    <w:rsid w:val="008133BA"/>
    <w:rsid w:val="009A26DB"/>
    <w:rsid w:val="009F5D10"/>
    <w:rsid w:val="00A814E3"/>
    <w:rsid w:val="00AB203A"/>
    <w:rsid w:val="00AF6DA7"/>
    <w:rsid w:val="00B101DB"/>
    <w:rsid w:val="00B21728"/>
    <w:rsid w:val="00BC20D7"/>
    <w:rsid w:val="00CA4D8B"/>
    <w:rsid w:val="00CC75F7"/>
    <w:rsid w:val="00CE6819"/>
    <w:rsid w:val="00E3210E"/>
    <w:rsid w:val="00EF487B"/>
    <w:rsid w:val="00EF7324"/>
    <w:rsid w:val="00F763FC"/>
    <w:rsid w:val="00FA1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20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20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C20D7"/>
    <w:pPr>
      <w:ind w:left="720"/>
      <w:contextualSpacing/>
    </w:pPr>
  </w:style>
  <w:style w:type="table" w:styleId="TableGrid">
    <w:name w:val="Table Grid"/>
    <w:basedOn w:val="TableNormal"/>
    <w:uiPriority w:val="59"/>
    <w:rsid w:val="00B21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A26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michael.gooley</cp:lastModifiedBy>
  <cp:revision>4</cp:revision>
  <cp:lastPrinted>2011-06-06T00:06:00Z</cp:lastPrinted>
  <dcterms:created xsi:type="dcterms:W3CDTF">2011-11-23T22:54:00Z</dcterms:created>
  <dcterms:modified xsi:type="dcterms:W3CDTF">2011-11-23T23:10:00Z</dcterms:modified>
</cp:coreProperties>
</file>